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739" w:rsidRDefault="00AA0440" w:rsidP="00E867DF">
      <w:pPr>
        <w:jc w:val="center"/>
        <w:rPr>
          <w:rFonts w:ascii="Tahoma" w:hAnsi="Tahoma" w:cs="Tahoma"/>
          <w:b/>
        </w:rPr>
      </w:pPr>
      <w:r>
        <w:rPr>
          <w:rFonts w:ascii="Tahoma" w:hAnsi="Tahoma" w:cs="Tahoma"/>
          <w:b/>
        </w:rPr>
        <w:t>ΤΟ ΨΑΛΤΗΡΙΟΝ</w:t>
      </w:r>
    </w:p>
    <w:p w:rsidR="00AA0440" w:rsidRDefault="00AA0440" w:rsidP="00E867DF">
      <w:pPr>
        <w:jc w:val="center"/>
        <w:rPr>
          <w:rFonts w:ascii="Tahoma" w:hAnsi="Tahoma" w:cs="Tahoma"/>
          <w:b/>
        </w:rPr>
      </w:pPr>
      <w:r>
        <w:rPr>
          <w:rFonts w:ascii="Tahoma" w:hAnsi="Tahoma" w:cs="Tahoma"/>
          <w:b/>
        </w:rPr>
        <w:t xml:space="preserve">ΜΕ ΣΥΝΤΟΜΗ ΕΡΜΗΝΕΙΑ </w:t>
      </w:r>
    </w:p>
    <w:p w:rsidR="00AA0440" w:rsidRDefault="00AA0440" w:rsidP="00E867DF">
      <w:pPr>
        <w:jc w:val="center"/>
        <w:rPr>
          <w:rFonts w:ascii="Tahoma" w:hAnsi="Tahoma" w:cs="Tahoma"/>
          <w:b/>
        </w:rPr>
      </w:pPr>
      <w:r>
        <w:rPr>
          <w:rFonts w:ascii="Tahoma" w:hAnsi="Tahoma" w:cs="Tahoma"/>
          <w:b/>
        </w:rPr>
        <w:t>(Απόδοση στην κοινή νεοελληνική)</w:t>
      </w:r>
    </w:p>
    <w:p w:rsidR="00AA0440" w:rsidRDefault="00AA0440" w:rsidP="00E867DF">
      <w:pPr>
        <w:jc w:val="center"/>
        <w:rPr>
          <w:rFonts w:ascii="Tahoma" w:hAnsi="Tahoma" w:cs="Tahoma"/>
          <w:b/>
        </w:rPr>
      </w:pPr>
      <w:r>
        <w:rPr>
          <w:rFonts w:ascii="Tahoma" w:hAnsi="Tahoma" w:cs="Tahoma"/>
          <w:b/>
        </w:rPr>
        <w:t>ΠΑΝ. Ν. ΤΡΕΜΠΕΛΑ.</w:t>
      </w:r>
    </w:p>
    <w:p w:rsidR="00AA0440" w:rsidRDefault="00AA0440" w:rsidP="00E867DF">
      <w:pPr>
        <w:jc w:val="center"/>
        <w:rPr>
          <w:rFonts w:ascii="Tahoma" w:hAnsi="Tahoma" w:cs="Tahoma"/>
          <w:b/>
        </w:rPr>
      </w:pPr>
    </w:p>
    <w:p w:rsidR="00AA0440" w:rsidRDefault="00AA0440" w:rsidP="00E867DF">
      <w:pPr>
        <w:jc w:val="center"/>
        <w:rPr>
          <w:rFonts w:ascii="Tahoma" w:hAnsi="Tahoma" w:cs="Tahoma"/>
          <w:b/>
        </w:rPr>
      </w:pPr>
      <w:r>
        <w:rPr>
          <w:rFonts w:ascii="Tahoma" w:hAnsi="Tahoma" w:cs="Tahoma"/>
          <w:b/>
        </w:rPr>
        <w:t>ΨΑΛΜΟΣ Ι’ (ΙΑ’). 10</w:t>
      </w:r>
    </w:p>
    <w:p w:rsidR="00AA0440" w:rsidRDefault="00AA0440" w:rsidP="00E867DF">
      <w:pPr>
        <w:jc w:val="center"/>
        <w:rPr>
          <w:rFonts w:ascii="Tahoma" w:hAnsi="Tahoma" w:cs="Tahoma"/>
          <w:b/>
        </w:rPr>
      </w:pPr>
      <w:r>
        <w:rPr>
          <w:rFonts w:ascii="Tahoma" w:hAnsi="Tahoma" w:cs="Tahoma"/>
          <w:b/>
        </w:rPr>
        <w:t>Εις το τέλος ψαλμός τω Δαυίδ.</w:t>
      </w:r>
    </w:p>
    <w:p w:rsidR="00AA0440" w:rsidRDefault="00972D7F" w:rsidP="007731B8">
      <w:pPr>
        <w:spacing w:line="360" w:lineRule="auto"/>
        <w:ind w:firstLine="720"/>
        <w:jc w:val="both"/>
        <w:rPr>
          <w:rFonts w:ascii="Tahoma" w:hAnsi="Tahoma" w:cs="Tahoma"/>
        </w:rPr>
      </w:pPr>
      <w:r>
        <w:rPr>
          <w:rFonts w:ascii="Tahoma" w:hAnsi="Tahoma" w:cs="Tahoma"/>
        </w:rPr>
        <w:t>1 Στον παντοδύναμ</w:t>
      </w:r>
      <w:r w:rsidR="00BC22DB">
        <w:rPr>
          <w:rFonts w:ascii="Tahoma" w:hAnsi="Tahoma" w:cs="Tahoma"/>
        </w:rPr>
        <w:t>ο</w:t>
      </w:r>
      <w:r>
        <w:rPr>
          <w:rFonts w:ascii="Tahoma" w:hAnsi="Tahoma" w:cs="Tahoma"/>
        </w:rPr>
        <w:t xml:space="preserve"> Κύριο έχω στηρίξει ακλόνητη την ελπίδα μου. Και πώς εσείς μου λέτε: φύγε και γίνε μετανάστης, πέταξε σαν </w:t>
      </w:r>
      <w:proofErr w:type="spellStart"/>
      <w:r>
        <w:rPr>
          <w:rFonts w:ascii="Tahoma" w:hAnsi="Tahoma" w:cs="Tahoma"/>
        </w:rPr>
        <w:t>σπουργιτάκι</w:t>
      </w:r>
      <w:proofErr w:type="spellEnd"/>
      <w:r>
        <w:rPr>
          <w:rFonts w:ascii="Tahoma" w:hAnsi="Tahoma" w:cs="Tahoma"/>
        </w:rPr>
        <w:t xml:space="preserve"> τρομαγμένο στα βουνά, ζητώντας εκεί τη σωτηρία σου;</w:t>
      </w:r>
    </w:p>
    <w:p w:rsidR="007731B8" w:rsidRDefault="007731B8" w:rsidP="007731B8">
      <w:pPr>
        <w:spacing w:line="360" w:lineRule="auto"/>
        <w:ind w:firstLine="720"/>
        <w:jc w:val="both"/>
        <w:rPr>
          <w:rFonts w:ascii="Tahoma" w:hAnsi="Tahoma" w:cs="Tahoma"/>
        </w:rPr>
      </w:pPr>
      <w:r>
        <w:rPr>
          <w:rFonts w:ascii="Tahoma" w:hAnsi="Tahoma" w:cs="Tahoma"/>
        </w:rPr>
        <w:t>2 Φύγε όσο μπορείς γρηγορότερα, διότι ήδη οι αμαρτωλοί τέντωσαν τα τόξα τους, ετοίμασαν στη φαρέτρα βέλη ακονισμένα και φαρμακερά για να τα εκτοξεύσουν με λύσσα, καιροφυλακτώντας μέσα σε απόκρυφα και αθέατα καρτέρια τους ενάρετους και απονήρευτους ανθρώπους.</w:t>
      </w:r>
    </w:p>
    <w:p w:rsidR="007731B8" w:rsidRDefault="007731B8" w:rsidP="007731B8">
      <w:pPr>
        <w:spacing w:line="360" w:lineRule="auto"/>
        <w:ind w:firstLine="720"/>
        <w:jc w:val="both"/>
        <w:rPr>
          <w:rFonts w:ascii="Tahoma" w:hAnsi="Tahoma" w:cs="Tahoma"/>
        </w:rPr>
      </w:pPr>
      <w:r>
        <w:rPr>
          <w:rFonts w:ascii="Tahoma" w:hAnsi="Tahoma" w:cs="Tahoma"/>
        </w:rPr>
        <w:t xml:space="preserve">3 Οι κόποι σου είναι άσκοποι, διότι όσα εσύ ο δίκαιος κατασκεύασες με κόπους πολλούς και αρτιότητα, αυτοί με την κακία και το φθόνο τους τα γκρέμισαν. Τι κατόρθωσε λοιπόν με τους μόχθους του ο δίκαιος; Αυτά μου λέτε εσείς, ολιγόπιστοι. </w:t>
      </w:r>
    </w:p>
    <w:p w:rsidR="007731B8" w:rsidRDefault="007731B8" w:rsidP="007731B8">
      <w:pPr>
        <w:spacing w:line="360" w:lineRule="auto"/>
        <w:ind w:firstLine="720"/>
        <w:jc w:val="both"/>
        <w:rPr>
          <w:rFonts w:ascii="Tahoma" w:hAnsi="Tahoma" w:cs="Tahoma"/>
        </w:rPr>
      </w:pPr>
      <w:r>
        <w:rPr>
          <w:rFonts w:ascii="Tahoma" w:hAnsi="Tahoma" w:cs="Tahoma"/>
        </w:rPr>
        <w:t>4 Αλλά ζει ο Κύριος και κατοικεί στον ουράνιο ναό του, τον άγιο και υπερκόσμιο. Στον ουρανό έχει το θρόνο του ο Κύριος, όπου κανένα βέλος δεν μπορεί να φθάσει. Και από εκεί τα μάτια του βλέπουν με προστατευτική στοργή τον φτωχό που ελπίζει σ’ αυτόν, και τα βλέφαρά του εξετάζουν και διακρίνουν όλους τους ανθρώπους.</w:t>
      </w:r>
    </w:p>
    <w:p w:rsidR="007731B8" w:rsidRDefault="007731B8" w:rsidP="007731B8">
      <w:pPr>
        <w:spacing w:line="360" w:lineRule="auto"/>
        <w:ind w:firstLine="720"/>
        <w:jc w:val="both"/>
        <w:rPr>
          <w:rFonts w:ascii="Tahoma" w:hAnsi="Tahoma" w:cs="Tahoma"/>
        </w:rPr>
      </w:pPr>
      <w:r>
        <w:rPr>
          <w:rFonts w:ascii="Tahoma" w:hAnsi="Tahoma" w:cs="Tahoma"/>
        </w:rPr>
        <w:t xml:space="preserve">5 Ο Κύριος εξετάζει και ξεχωρίζει με ακρίβεια και χωρίς το παραμικρό λάθος τον δίκαιο και τον ασεβή. Όποιος όμως αγαπά την αδικία και ενεργεί το κακό όχι από αδυναμία αλλά από μανία προς αυτό, αυτός μισεί και βλάπτει μόνο τον ίδιο του τον εαυτό. </w:t>
      </w:r>
    </w:p>
    <w:p w:rsidR="007731B8" w:rsidRDefault="007731B8" w:rsidP="007731B8">
      <w:pPr>
        <w:spacing w:line="360" w:lineRule="auto"/>
        <w:ind w:firstLine="720"/>
        <w:jc w:val="both"/>
        <w:rPr>
          <w:rFonts w:ascii="Tahoma" w:hAnsi="Tahoma" w:cs="Tahoma"/>
        </w:rPr>
      </w:pPr>
      <w:r>
        <w:rPr>
          <w:rFonts w:ascii="Tahoma" w:hAnsi="Tahoma" w:cs="Tahoma"/>
        </w:rPr>
        <w:t xml:space="preserve">6 </w:t>
      </w:r>
      <w:r w:rsidR="00127577">
        <w:rPr>
          <w:rFonts w:ascii="Tahoma" w:hAnsi="Tahoma" w:cs="Tahoma"/>
        </w:rPr>
        <w:t xml:space="preserve">Ο Κύριος θα εξαπολύσει σαν βροχή από τον ουρανό ολέθριες παγίδες στους αμαρτωλούς. Θα ρίξει εναντίον τους φωτιά και θειάφι που δεν σβήνει, και άνεμο βίαιο </w:t>
      </w:r>
      <w:r w:rsidR="00127577">
        <w:rPr>
          <w:rFonts w:ascii="Tahoma" w:hAnsi="Tahoma" w:cs="Tahoma"/>
        </w:rPr>
        <w:lastRenderedPageBreak/>
        <w:t xml:space="preserve">και ορμητικό, για να τα αναρριπίζει. Αυτό θα είναι το καταστρεπτικό μερτικό του </w:t>
      </w:r>
      <w:proofErr w:type="spellStart"/>
      <w:r w:rsidR="00127577">
        <w:rPr>
          <w:rFonts w:ascii="Tahoma" w:hAnsi="Tahoma" w:cs="Tahoma"/>
        </w:rPr>
        <w:t>ποτηρίου</w:t>
      </w:r>
      <w:proofErr w:type="spellEnd"/>
      <w:r w:rsidR="00127577">
        <w:rPr>
          <w:rFonts w:ascii="Tahoma" w:hAnsi="Tahoma" w:cs="Tahoma"/>
        </w:rPr>
        <w:t xml:space="preserve"> που θα αναγκασθούν να πιουν οι αμαρτωλοί.</w:t>
      </w:r>
    </w:p>
    <w:p w:rsidR="00127577" w:rsidRDefault="00127577" w:rsidP="007731B8">
      <w:pPr>
        <w:spacing w:line="360" w:lineRule="auto"/>
        <w:ind w:firstLine="720"/>
        <w:jc w:val="both"/>
        <w:rPr>
          <w:rFonts w:ascii="Tahoma" w:hAnsi="Tahoma" w:cs="Tahoma"/>
        </w:rPr>
      </w:pPr>
      <w:r>
        <w:rPr>
          <w:rFonts w:ascii="Tahoma" w:hAnsi="Tahoma" w:cs="Tahoma"/>
        </w:rPr>
        <w:t xml:space="preserve">7 Διότι ο Κύριος είναι δίκαιος και τη δικαιοσύνη </w:t>
      </w:r>
      <w:proofErr w:type="spellStart"/>
      <w:r>
        <w:rPr>
          <w:rFonts w:ascii="Tahoma" w:hAnsi="Tahoma" w:cs="Tahoma"/>
        </w:rPr>
        <w:t>αγαπά˙</w:t>
      </w:r>
      <w:proofErr w:type="spellEnd"/>
      <w:r>
        <w:rPr>
          <w:rFonts w:ascii="Tahoma" w:hAnsi="Tahoma" w:cs="Tahoma"/>
        </w:rPr>
        <w:t xml:space="preserve"> στρέφει το πρόσωπό του στοργικά στους ειλικρινείς και ενάρετους ανθρώπους. </w:t>
      </w:r>
    </w:p>
    <w:p w:rsidR="00127577" w:rsidRPr="00127577" w:rsidRDefault="00127577" w:rsidP="00127577">
      <w:pPr>
        <w:spacing w:line="360" w:lineRule="auto"/>
        <w:ind w:firstLine="720"/>
        <w:jc w:val="center"/>
        <w:rPr>
          <w:rFonts w:ascii="Tahoma" w:hAnsi="Tahoma" w:cs="Tahoma"/>
          <w:b/>
        </w:rPr>
      </w:pPr>
      <w:r>
        <w:rPr>
          <w:rFonts w:ascii="Tahoma" w:hAnsi="Tahoma" w:cs="Tahoma"/>
          <w:b/>
        </w:rPr>
        <w:t>Δόξα… Και νυν…</w:t>
      </w:r>
    </w:p>
    <w:p w:rsidR="00972D7F" w:rsidRPr="00AA0440" w:rsidRDefault="00972D7F" w:rsidP="007731B8">
      <w:pPr>
        <w:spacing w:line="360" w:lineRule="auto"/>
        <w:ind w:firstLine="720"/>
        <w:jc w:val="both"/>
        <w:rPr>
          <w:rFonts w:ascii="Tahoma" w:hAnsi="Tahoma" w:cs="Tahoma"/>
        </w:rPr>
      </w:pPr>
    </w:p>
    <w:sectPr w:rsidR="00972D7F" w:rsidRPr="00AA0440" w:rsidSect="00A84739">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3D9" w:rsidRDefault="001D63D9" w:rsidP="00E867DF">
      <w:pPr>
        <w:spacing w:after="0" w:line="240" w:lineRule="auto"/>
      </w:pPr>
      <w:r>
        <w:separator/>
      </w:r>
    </w:p>
  </w:endnote>
  <w:endnote w:type="continuationSeparator" w:id="0">
    <w:p w:rsidR="001D63D9" w:rsidRDefault="001D63D9" w:rsidP="00E86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133"/>
      <w:docPartObj>
        <w:docPartGallery w:val="Page Numbers (Bottom of Page)"/>
        <w:docPartUnique/>
      </w:docPartObj>
    </w:sdtPr>
    <w:sdtContent>
      <w:p w:rsidR="00E867DF" w:rsidRDefault="00B65700">
        <w:pPr>
          <w:pStyle w:val="a4"/>
          <w:jc w:val="center"/>
        </w:pPr>
        <w:fldSimple w:instr=" PAGE   \* MERGEFORMAT ">
          <w:r w:rsidR="00BC22DB">
            <w:rPr>
              <w:noProof/>
            </w:rPr>
            <w:t>1</w:t>
          </w:r>
        </w:fldSimple>
      </w:p>
    </w:sdtContent>
  </w:sdt>
  <w:p w:rsidR="00E867DF" w:rsidRDefault="00E867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3D9" w:rsidRDefault="001D63D9" w:rsidP="00E867DF">
      <w:pPr>
        <w:spacing w:after="0" w:line="240" w:lineRule="auto"/>
      </w:pPr>
      <w:r>
        <w:separator/>
      </w:r>
    </w:p>
  </w:footnote>
  <w:footnote w:type="continuationSeparator" w:id="0">
    <w:p w:rsidR="001D63D9" w:rsidRDefault="001D63D9" w:rsidP="00E867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E867DF"/>
    <w:rsid w:val="00127577"/>
    <w:rsid w:val="001D63D9"/>
    <w:rsid w:val="007731B8"/>
    <w:rsid w:val="007E3FEF"/>
    <w:rsid w:val="00972D7F"/>
    <w:rsid w:val="00A84739"/>
    <w:rsid w:val="00AA0440"/>
    <w:rsid w:val="00AF60FE"/>
    <w:rsid w:val="00B65700"/>
    <w:rsid w:val="00BC22DB"/>
    <w:rsid w:val="00E867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7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67DF"/>
    <w:pPr>
      <w:tabs>
        <w:tab w:val="center" w:pos="4153"/>
        <w:tab w:val="right" w:pos="8306"/>
      </w:tabs>
      <w:spacing w:after="0" w:line="240" w:lineRule="auto"/>
    </w:pPr>
  </w:style>
  <w:style w:type="character" w:customStyle="1" w:styleId="Char">
    <w:name w:val="Κεφαλίδα Char"/>
    <w:basedOn w:val="a0"/>
    <w:link w:val="a3"/>
    <w:uiPriority w:val="99"/>
    <w:semiHidden/>
    <w:rsid w:val="00E867DF"/>
  </w:style>
  <w:style w:type="paragraph" w:styleId="a4">
    <w:name w:val="footer"/>
    <w:basedOn w:val="a"/>
    <w:link w:val="Char0"/>
    <w:uiPriority w:val="99"/>
    <w:unhideWhenUsed/>
    <w:rsid w:val="00E867DF"/>
    <w:pPr>
      <w:tabs>
        <w:tab w:val="center" w:pos="4153"/>
        <w:tab w:val="right" w:pos="8306"/>
      </w:tabs>
      <w:spacing w:after="0" w:line="240" w:lineRule="auto"/>
    </w:pPr>
  </w:style>
  <w:style w:type="character" w:customStyle="1" w:styleId="Char0">
    <w:name w:val="Υποσέλιδο Char"/>
    <w:basedOn w:val="a0"/>
    <w:link w:val="a4"/>
    <w:uiPriority w:val="99"/>
    <w:rsid w:val="00E867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284</Words>
  <Characters>1535</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7</cp:revision>
  <dcterms:created xsi:type="dcterms:W3CDTF">2015-01-12T09:50:00Z</dcterms:created>
  <dcterms:modified xsi:type="dcterms:W3CDTF">2015-01-16T20:12:00Z</dcterms:modified>
</cp:coreProperties>
</file>